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</w:t>
      </w:r>
      <w:r w:rsidR="001873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1873CA" w:rsidRPr="001873CA">
        <w:rPr>
          <w:rFonts w:ascii="Times New Roman" w:hAnsi="Times New Roman" w:cs="Times New Roman"/>
          <w:b/>
          <w:sz w:val="28"/>
          <w:szCs w:val="28"/>
        </w:rPr>
        <w:t>ТУ 2227-344-00203447-99</w:t>
      </w:r>
      <w:r w:rsidR="001873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3CA" w:rsidRPr="001873CA">
        <w:rPr>
          <w:rFonts w:ascii="Times New Roman" w:hAnsi="Times New Roman" w:cs="Times New Roman"/>
          <w:b/>
          <w:sz w:val="28"/>
          <w:szCs w:val="28"/>
        </w:rPr>
        <w:t xml:space="preserve"> с </w:t>
      </w:r>
      <w:proofErr w:type="spellStart"/>
      <w:r w:rsidR="001873CA" w:rsidRPr="001873CA">
        <w:rPr>
          <w:rFonts w:ascii="Times New Roman" w:hAnsi="Times New Roman" w:cs="Times New Roman"/>
          <w:b/>
          <w:sz w:val="28"/>
          <w:szCs w:val="28"/>
        </w:rPr>
        <w:t>изм</w:t>
      </w:r>
      <w:proofErr w:type="spellEnd"/>
      <w:r w:rsidR="001873CA" w:rsidRPr="001873CA">
        <w:rPr>
          <w:rFonts w:ascii="Times New Roman" w:hAnsi="Times New Roman" w:cs="Times New Roman"/>
          <w:b/>
          <w:sz w:val="28"/>
          <w:szCs w:val="28"/>
        </w:rPr>
        <w:t>. 1,2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629"/>
        <w:gridCol w:w="2942"/>
      </w:tblGrid>
      <w:tr w:rsidR="00E66B52" w:rsidRPr="00BE4FAD" w:rsidTr="00774242">
        <w:trPr>
          <w:trHeight w:val="673"/>
        </w:trPr>
        <w:tc>
          <w:tcPr>
            <w:tcW w:w="6629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942" w:type="dxa"/>
            <w:vAlign w:val="center"/>
          </w:tcPr>
          <w:p w:rsidR="00E66B52" w:rsidRPr="00BE4FAD" w:rsidRDefault="00E66B52" w:rsidP="006E49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Норма по ТУ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E66B52" w:rsidP="0077424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Внешний вид </w:t>
            </w:r>
          </w:p>
        </w:tc>
        <w:tc>
          <w:tcPr>
            <w:tcW w:w="2942" w:type="dxa"/>
            <w:vAlign w:val="center"/>
          </w:tcPr>
          <w:p w:rsidR="00E66B52" w:rsidRPr="00BE4FAD" w:rsidRDefault="00AF25BB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Зерна неправильной формы желтого цвета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AF25BB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Гранулометрический состав</w:t>
            </w:r>
            <w:r w:rsidRPr="00AF25B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зерен,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942" w:type="dxa"/>
            <w:vAlign w:val="center"/>
          </w:tcPr>
          <w:p w:rsidR="00E66B52" w:rsidRPr="00BE4FAD" w:rsidRDefault="00AF25BB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0,4-2,0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AF25BB" w:rsidP="00AF25BB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Гранулометрический состав</w:t>
            </w:r>
            <w:r w:rsidRPr="00AF25B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объемная доля рабочей фракции, % не менее</w:t>
            </w:r>
          </w:p>
        </w:tc>
        <w:tc>
          <w:tcPr>
            <w:tcW w:w="2942" w:type="dxa"/>
            <w:vAlign w:val="center"/>
          </w:tcPr>
          <w:p w:rsidR="00E66B52" w:rsidRPr="00BE4FAD" w:rsidRDefault="00AF25BB" w:rsidP="00725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AF25BB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Массовая доля </w:t>
            </w:r>
            <w:r w:rsidR="00AF25BB">
              <w:rPr>
                <w:rFonts w:ascii="Times New Roman" w:hAnsi="Times New Roman" w:cs="Times New Roman"/>
                <w:sz w:val="28"/>
                <w:szCs w:val="28"/>
              </w:rPr>
              <w:t>влаги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%, не более</w:t>
            </w:r>
          </w:p>
        </w:tc>
        <w:tc>
          <w:tcPr>
            <w:tcW w:w="2942" w:type="dxa"/>
            <w:vAlign w:val="center"/>
          </w:tcPr>
          <w:p w:rsidR="00E66B52" w:rsidRPr="00BE4FAD" w:rsidRDefault="00AF25BB" w:rsidP="00725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E160D" w:rsidRPr="00BE4FAD" w:rsidTr="00D06DE8">
        <w:trPr>
          <w:trHeight w:val="503"/>
        </w:trPr>
        <w:tc>
          <w:tcPr>
            <w:tcW w:w="6629" w:type="dxa"/>
            <w:vAlign w:val="center"/>
          </w:tcPr>
          <w:p w:rsidR="006E160D" w:rsidRDefault="00AF25BB" w:rsidP="00AF25BB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объем, см3/г,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ОН-форме</w:t>
            </w:r>
            <w:proofErr w:type="spellEnd"/>
            <w:proofErr w:type="gramEnd"/>
            <w:r w:rsidR="00D06D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2" w:type="dxa"/>
            <w:vAlign w:val="center"/>
          </w:tcPr>
          <w:p w:rsidR="006E160D" w:rsidRDefault="00725F56" w:rsidP="00725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D06DE8">
              <w:rPr>
                <w:rFonts w:ascii="Times New Roman" w:hAnsi="Times New Roman" w:cs="Times New Roman"/>
                <w:sz w:val="28"/>
                <w:szCs w:val="28"/>
              </w:rPr>
              <w:t>3,3±0,2</w:t>
            </w: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D06DE8" w:rsidP="00725F5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Полная статистическая обменная емкость </w:t>
            </w:r>
            <w:proofErr w:type="spellStart"/>
            <w:r w:rsidR="00725F56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/см3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мг-экв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/см3), не менее</w:t>
            </w:r>
          </w:p>
        </w:tc>
        <w:tc>
          <w:tcPr>
            <w:tcW w:w="2942" w:type="dxa"/>
            <w:vAlign w:val="center"/>
          </w:tcPr>
          <w:p w:rsidR="006E160D" w:rsidRDefault="00D06DE8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D06DE8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Динамическая обменная емкость, моль/м3 </w:t>
            </w:r>
            <w:r w:rsidR="00725F5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г-экв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/м3), не менее</w:t>
            </w:r>
          </w:p>
        </w:tc>
        <w:tc>
          <w:tcPr>
            <w:tcW w:w="2942" w:type="dxa"/>
            <w:vAlign w:val="center"/>
          </w:tcPr>
          <w:p w:rsidR="006E160D" w:rsidRDefault="00D06DE8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725F56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Осмо</w:t>
            </w:r>
            <w:r w:rsidR="00D06DE8">
              <w:rPr>
                <w:rFonts w:ascii="Times New Roman" w:hAnsi="Times New Roman" w:cs="Times New Roman"/>
                <w:sz w:val="28"/>
                <w:szCs w:val="28"/>
              </w:rPr>
              <w:t>тическая стабильность</w:t>
            </w:r>
            <w:r w:rsidR="006E16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06DE8">
              <w:rPr>
                <w:rFonts w:ascii="Times New Roman" w:hAnsi="Times New Roman" w:cs="Times New Roman"/>
                <w:sz w:val="28"/>
                <w:szCs w:val="28"/>
              </w:rPr>
              <w:t xml:space="preserve">%, </w:t>
            </w:r>
            <w:r w:rsidR="006E160D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</w:p>
        </w:tc>
        <w:tc>
          <w:tcPr>
            <w:tcW w:w="2942" w:type="dxa"/>
            <w:vAlign w:val="center"/>
          </w:tcPr>
          <w:p w:rsidR="006E160D" w:rsidRDefault="00D06DE8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848AE"/>
    <w:rsid w:val="001873CA"/>
    <w:rsid w:val="00284A69"/>
    <w:rsid w:val="004E1AC0"/>
    <w:rsid w:val="00594EDC"/>
    <w:rsid w:val="005B08B0"/>
    <w:rsid w:val="006E160D"/>
    <w:rsid w:val="006E498F"/>
    <w:rsid w:val="00725F56"/>
    <w:rsid w:val="00743742"/>
    <w:rsid w:val="00774242"/>
    <w:rsid w:val="00AF25BB"/>
    <w:rsid w:val="00BE4FAD"/>
    <w:rsid w:val="00D06DE8"/>
    <w:rsid w:val="00D84AC1"/>
    <w:rsid w:val="00E6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AbashinDV</cp:lastModifiedBy>
  <cp:revision>9</cp:revision>
  <dcterms:created xsi:type="dcterms:W3CDTF">2011-11-11T02:19:00Z</dcterms:created>
  <dcterms:modified xsi:type="dcterms:W3CDTF">2012-05-30T02:43:00Z</dcterms:modified>
</cp:coreProperties>
</file>